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76420A9" w:rsidR="00421E32" w:rsidRPr="00EB5B40" w:rsidRDefault="00C44890" w:rsidP="004F58CB">
      <w:pPr>
        <w:spacing w:before="1200" w:after="2400"/>
        <w:jc w:val="center"/>
        <w:rPr>
          <w:rFonts w:asciiTheme="minorHAnsi" w:hAnsiTheme="minorHAnsi" w:cstheme="minorHAnsi"/>
          <w:b/>
          <w:sz w:val="36"/>
          <w:szCs w:val="36"/>
          <w:lang w:val="en-GB"/>
        </w:rPr>
      </w:pPr>
      <w:r w:rsidRPr="00EB5B40">
        <w:rPr>
          <w:rFonts w:asciiTheme="minorHAnsi" w:hAnsiTheme="minorHAnsi" w:cstheme="minorHAnsi"/>
          <w:b/>
          <w:sz w:val="36"/>
          <w:szCs w:val="36"/>
          <w:lang w:val="en-GB"/>
        </w:rPr>
        <w:t>REQUEST FOR PROPOSAL</w:t>
      </w:r>
      <w:r w:rsidRPr="00EB5B40">
        <w:rPr>
          <w:rFonts w:asciiTheme="minorHAnsi" w:hAnsiTheme="minorHAnsi" w:cstheme="minorHAnsi"/>
          <w:b/>
          <w:sz w:val="36"/>
          <w:szCs w:val="36"/>
          <w:lang w:val="en-GB"/>
        </w:rPr>
        <w:br/>
        <w:t xml:space="preserve">SPECIFICATION OF </w:t>
      </w:r>
      <w:r w:rsidR="007D7043" w:rsidRPr="00EB5B40">
        <w:rPr>
          <w:rFonts w:asciiTheme="minorHAnsi" w:hAnsiTheme="minorHAnsi" w:cstheme="minorHAnsi"/>
          <w:b/>
          <w:sz w:val="36"/>
          <w:szCs w:val="36"/>
          <w:lang w:val="en-GB"/>
        </w:rPr>
        <w:t>WORKS</w:t>
      </w:r>
    </w:p>
    <w:p w14:paraId="002A6A00" w14:textId="45DF2002" w:rsidR="004E36AD" w:rsidRPr="00EB5B40" w:rsidRDefault="004E36AD" w:rsidP="00D47CCE">
      <w:pPr>
        <w:tabs>
          <w:tab w:val="left" w:pos="2835"/>
        </w:tabs>
        <w:spacing w:before="240" w:after="240"/>
        <w:ind w:left="2835" w:hanging="2835"/>
        <w:jc w:val="center"/>
        <w:rPr>
          <w:rFonts w:asciiTheme="minorHAnsi" w:hAnsiTheme="minorHAnsi" w:cstheme="minorHAnsi"/>
          <w:lang w:val="en-GB" w:eastAsia="ko-KR"/>
        </w:rPr>
      </w:pPr>
      <w:r w:rsidRPr="00EB5B40">
        <w:rPr>
          <w:rFonts w:asciiTheme="minorHAnsi" w:hAnsiTheme="minorHAnsi" w:cstheme="minorHAnsi"/>
          <w:b/>
          <w:lang w:val="en-GB"/>
        </w:rPr>
        <w:t>Procurement No:</w:t>
      </w:r>
      <w:r w:rsidRPr="00EB5B40">
        <w:rPr>
          <w:rFonts w:asciiTheme="minorHAnsi" w:hAnsiTheme="minorHAnsi" w:cstheme="minorHAnsi"/>
          <w:lang w:val="en-GB"/>
        </w:rPr>
        <w:tab/>
      </w:r>
      <w:r w:rsidR="003141C9" w:rsidRPr="00EB5B40">
        <w:rPr>
          <w:rStyle w:val="Strong"/>
          <w:rFonts w:asciiTheme="minorHAnsi" w:hAnsiTheme="minorHAnsi" w:cstheme="minorHAnsi"/>
          <w:lang w:val="en-GB"/>
        </w:rPr>
        <w:t>16-W006-20</w:t>
      </w:r>
    </w:p>
    <w:p w14:paraId="5271E422" w14:textId="09544010" w:rsidR="00441DA5" w:rsidRPr="00EB5B40" w:rsidRDefault="00441DA5" w:rsidP="004E36AD">
      <w:pPr>
        <w:tabs>
          <w:tab w:val="left" w:pos="2835"/>
        </w:tabs>
        <w:spacing w:before="240" w:after="240"/>
        <w:ind w:left="2835" w:hanging="2835"/>
        <w:rPr>
          <w:rFonts w:asciiTheme="minorHAnsi" w:hAnsiTheme="minorHAnsi" w:cstheme="minorHAnsi"/>
          <w:highlight w:val="yellow"/>
          <w:lang w:val="en-GB"/>
        </w:rPr>
      </w:pPr>
      <w:r w:rsidRPr="00EB5B40">
        <w:rPr>
          <w:rFonts w:asciiTheme="minorHAnsi" w:hAnsiTheme="minorHAnsi" w:cstheme="minorHAnsi"/>
          <w:highlight w:val="yellow"/>
          <w:lang w:val="en-GB"/>
        </w:rPr>
        <w:br w:type="page"/>
      </w:r>
    </w:p>
    <w:p w14:paraId="08AF0BFE" w14:textId="77777777" w:rsidR="00C44890" w:rsidRPr="00EB5B40" w:rsidRDefault="00C44890" w:rsidP="00C44890">
      <w:pPr>
        <w:pStyle w:val="Heading2"/>
        <w:rPr>
          <w:rFonts w:asciiTheme="minorHAnsi" w:hAnsiTheme="minorHAnsi" w:cstheme="minorHAnsi"/>
        </w:rPr>
      </w:pPr>
      <w:bookmarkStart w:id="0" w:name="_Toc419729571"/>
      <w:bookmarkStart w:id="1" w:name="_Toc11156577"/>
      <w:r w:rsidRPr="00EB5B40">
        <w:rPr>
          <w:rFonts w:asciiTheme="minorHAnsi" w:hAnsiTheme="minorHAnsi" w:cstheme="minorHAnsi"/>
        </w:rPr>
        <w:lastRenderedPageBreak/>
        <w:t>Specification</w:t>
      </w:r>
      <w:bookmarkEnd w:id="0"/>
    </w:p>
    <w:p w14:paraId="6AE0C0A4" w14:textId="782AF38C" w:rsidR="00B5484E" w:rsidRPr="00EB5B40" w:rsidRDefault="00C44890" w:rsidP="00BF2583">
      <w:pPr>
        <w:pStyle w:val="Heading3"/>
        <w:rPr>
          <w:rFonts w:asciiTheme="minorHAnsi" w:hAnsiTheme="minorHAnsi" w:cstheme="minorHAnsi"/>
          <w:lang w:val="en-GB"/>
        </w:rPr>
      </w:pPr>
      <w:bookmarkStart w:id="2" w:name="_Toc293504682"/>
      <w:bookmarkStart w:id="3" w:name="_Toc419729572"/>
      <w:bookmarkStart w:id="4" w:name="_Toc292659306"/>
      <w:r w:rsidRPr="00EB5B40">
        <w:rPr>
          <w:rFonts w:asciiTheme="minorHAnsi" w:hAnsiTheme="minorHAnsi" w:cstheme="minorHAnsi"/>
          <w:lang w:val="en-GB"/>
        </w:rPr>
        <w:t>Background</w:t>
      </w:r>
      <w:bookmarkEnd w:id="2"/>
      <w:bookmarkEnd w:id="3"/>
    </w:p>
    <w:p w14:paraId="279970CC" w14:textId="23F143E1" w:rsidR="00B5484E" w:rsidRPr="00EB5B40" w:rsidRDefault="00B5484E" w:rsidP="00C44890">
      <w:pPr>
        <w:rPr>
          <w:rFonts w:asciiTheme="minorHAnsi" w:hAnsiTheme="minorHAnsi" w:cstheme="minorHAnsi"/>
          <w:lang w:val="en-GB"/>
        </w:rPr>
      </w:pPr>
      <w:r w:rsidRPr="00EB5B40">
        <w:rPr>
          <w:rFonts w:asciiTheme="minorHAnsi" w:hAnsiTheme="minorHAnsi" w:cstheme="minorHAnsi"/>
          <w:lang w:val="en-GB"/>
        </w:rPr>
        <w:t>This procurement is for fencing and construction work at four Waste Management sites on South Tarawa.  The sites are:</w:t>
      </w:r>
    </w:p>
    <w:p w14:paraId="79C5E2F4" w14:textId="65220CBD" w:rsidR="00B5484E" w:rsidRPr="00EB5B40" w:rsidRDefault="00B5484E" w:rsidP="00C44890">
      <w:pPr>
        <w:rPr>
          <w:rFonts w:asciiTheme="minorHAnsi" w:hAnsiTheme="minorHAnsi" w:cstheme="minorHAnsi"/>
          <w:lang w:val="en-GB"/>
        </w:rPr>
      </w:pPr>
    </w:p>
    <w:p w14:paraId="1B9F1176" w14:textId="5E30ACE7" w:rsidR="00B5484E" w:rsidRPr="00EB5B40" w:rsidRDefault="00B5484E" w:rsidP="00BF2583">
      <w:pPr>
        <w:pStyle w:val="ListParagraph"/>
        <w:numPr>
          <w:ilvl w:val="0"/>
          <w:numId w:val="16"/>
        </w:numPr>
        <w:ind w:leftChars="0"/>
        <w:rPr>
          <w:rFonts w:asciiTheme="minorHAnsi" w:hAnsiTheme="minorHAnsi" w:cstheme="minorHAnsi"/>
          <w:lang w:val="en-GB"/>
        </w:rPr>
      </w:pPr>
      <w:proofErr w:type="spellStart"/>
      <w:r w:rsidRPr="00EB5B40">
        <w:rPr>
          <w:rFonts w:asciiTheme="minorHAnsi" w:hAnsiTheme="minorHAnsi" w:cstheme="minorHAnsi"/>
          <w:lang w:val="en-GB"/>
        </w:rPr>
        <w:t>Nanikai</w:t>
      </w:r>
      <w:proofErr w:type="spellEnd"/>
      <w:r w:rsidRPr="00EB5B40">
        <w:rPr>
          <w:rFonts w:asciiTheme="minorHAnsi" w:hAnsiTheme="minorHAnsi" w:cstheme="minorHAnsi"/>
          <w:lang w:val="en-GB"/>
        </w:rPr>
        <w:t xml:space="preserve"> Landfill</w:t>
      </w:r>
      <w:r w:rsidR="00BC269D" w:rsidRPr="00EB5B40">
        <w:rPr>
          <w:rFonts w:asciiTheme="minorHAnsi" w:hAnsiTheme="minorHAnsi" w:cstheme="minorHAnsi"/>
          <w:lang w:val="en-GB"/>
        </w:rPr>
        <w:t xml:space="preserve"> Anderson Causeway</w:t>
      </w:r>
    </w:p>
    <w:p w14:paraId="35BF3B7F" w14:textId="727B3B12" w:rsidR="00B5484E" w:rsidRPr="00EB5B40" w:rsidRDefault="00B5484E" w:rsidP="00BF2583">
      <w:pPr>
        <w:pStyle w:val="ListParagraph"/>
        <w:numPr>
          <w:ilvl w:val="0"/>
          <w:numId w:val="16"/>
        </w:numPr>
        <w:ind w:leftChars="0"/>
        <w:rPr>
          <w:rFonts w:asciiTheme="minorHAnsi" w:hAnsiTheme="minorHAnsi" w:cstheme="minorHAnsi"/>
          <w:lang w:val="en-GB"/>
        </w:rPr>
      </w:pPr>
      <w:proofErr w:type="spellStart"/>
      <w:r w:rsidRPr="00EB5B40">
        <w:rPr>
          <w:rFonts w:asciiTheme="minorHAnsi" w:hAnsiTheme="minorHAnsi" w:cstheme="minorHAnsi"/>
          <w:lang w:val="en-GB"/>
        </w:rPr>
        <w:t>Kaoki</w:t>
      </w:r>
      <w:proofErr w:type="spellEnd"/>
      <w:r w:rsidRPr="00EB5B40">
        <w:rPr>
          <w:rFonts w:asciiTheme="minorHAnsi" w:hAnsiTheme="minorHAnsi" w:cstheme="minorHAnsi"/>
          <w:lang w:val="en-GB"/>
        </w:rPr>
        <w:t xml:space="preserve"> </w:t>
      </w:r>
      <w:proofErr w:type="spellStart"/>
      <w:r w:rsidRPr="00EB5B40">
        <w:rPr>
          <w:rFonts w:asciiTheme="minorHAnsi" w:hAnsiTheme="minorHAnsi" w:cstheme="minorHAnsi"/>
          <w:lang w:val="en-GB"/>
        </w:rPr>
        <w:t>Maange</w:t>
      </w:r>
      <w:proofErr w:type="spellEnd"/>
      <w:r w:rsidRPr="00EB5B40">
        <w:rPr>
          <w:rFonts w:asciiTheme="minorHAnsi" w:hAnsiTheme="minorHAnsi" w:cstheme="minorHAnsi"/>
          <w:lang w:val="en-GB"/>
        </w:rPr>
        <w:t xml:space="preserve"> yard (Material Recovery Facility), </w:t>
      </w:r>
      <w:proofErr w:type="spellStart"/>
      <w:r w:rsidRPr="00EB5B40">
        <w:rPr>
          <w:rFonts w:asciiTheme="minorHAnsi" w:hAnsiTheme="minorHAnsi" w:cstheme="minorHAnsi"/>
          <w:lang w:val="en-GB"/>
        </w:rPr>
        <w:t>Betio</w:t>
      </w:r>
      <w:proofErr w:type="spellEnd"/>
    </w:p>
    <w:p w14:paraId="7C961560" w14:textId="163E4C87" w:rsidR="00B5484E" w:rsidRPr="00EB5B40" w:rsidRDefault="00B5484E" w:rsidP="00B5484E">
      <w:pPr>
        <w:rPr>
          <w:rFonts w:asciiTheme="minorHAnsi" w:hAnsiTheme="minorHAnsi" w:cstheme="minorHAnsi"/>
          <w:lang w:val="en-GB"/>
        </w:rPr>
      </w:pPr>
    </w:p>
    <w:p w14:paraId="6F0A9C80" w14:textId="4337473F" w:rsidR="00B5484E" w:rsidRPr="00EB5B40" w:rsidRDefault="00B5484E" w:rsidP="00B5484E">
      <w:pPr>
        <w:rPr>
          <w:rFonts w:asciiTheme="minorHAnsi" w:hAnsiTheme="minorHAnsi" w:cstheme="minorHAnsi"/>
          <w:lang w:val="en-GB"/>
        </w:rPr>
      </w:pPr>
      <w:r w:rsidRPr="00EB5B40">
        <w:rPr>
          <w:rFonts w:asciiTheme="minorHAnsi" w:hAnsiTheme="minorHAnsi" w:cstheme="minorHAnsi"/>
          <w:lang w:val="en-GB"/>
        </w:rPr>
        <w:t xml:space="preserve">These sites are critical parts of the Solid Waste Management Programmes for South Tarawa.  The Solid Waste Management Programme on South Tarawa is implemented by the Ministry </w:t>
      </w:r>
      <w:r w:rsidR="00225F66" w:rsidRPr="00EB5B40">
        <w:rPr>
          <w:rFonts w:asciiTheme="minorHAnsi" w:hAnsiTheme="minorHAnsi" w:cstheme="minorHAnsi"/>
          <w:lang w:val="en-GB"/>
        </w:rPr>
        <w:t>of</w:t>
      </w:r>
      <w:r w:rsidRPr="00EB5B40">
        <w:rPr>
          <w:rFonts w:asciiTheme="minorHAnsi" w:hAnsiTheme="minorHAnsi" w:cstheme="minorHAnsi"/>
          <w:lang w:val="en-GB"/>
        </w:rPr>
        <w:t xml:space="preserve"> Environment, Land</w:t>
      </w:r>
      <w:r w:rsidR="00225F66" w:rsidRPr="00EB5B40">
        <w:rPr>
          <w:rFonts w:asciiTheme="minorHAnsi" w:hAnsiTheme="minorHAnsi" w:cstheme="minorHAnsi"/>
          <w:lang w:val="en-GB"/>
        </w:rPr>
        <w:t>s</w:t>
      </w:r>
      <w:r w:rsidRPr="00EB5B40">
        <w:rPr>
          <w:rFonts w:asciiTheme="minorHAnsi" w:hAnsiTheme="minorHAnsi" w:cstheme="minorHAnsi"/>
          <w:lang w:val="en-GB"/>
        </w:rPr>
        <w:t xml:space="preserve"> and Agricultur</w:t>
      </w:r>
      <w:r w:rsidR="00225F66" w:rsidRPr="00EB5B40">
        <w:rPr>
          <w:rFonts w:asciiTheme="minorHAnsi" w:hAnsiTheme="minorHAnsi" w:cstheme="minorHAnsi"/>
          <w:lang w:val="en-GB"/>
        </w:rPr>
        <w:t>al</w:t>
      </w:r>
      <w:r w:rsidRPr="00EB5B40">
        <w:rPr>
          <w:rFonts w:asciiTheme="minorHAnsi" w:hAnsiTheme="minorHAnsi" w:cstheme="minorHAnsi"/>
          <w:lang w:val="en-GB"/>
        </w:rPr>
        <w:t xml:space="preserve"> Development (MELAD).  Funding for this activity is being provided through the Solid Waste Management Activity between Kiribati and the New Zealand Aid Programme.</w:t>
      </w:r>
    </w:p>
    <w:p w14:paraId="6F564356" w14:textId="01EE29F2" w:rsidR="00B5484E" w:rsidRPr="00EB5B40" w:rsidRDefault="00B5484E" w:rsidP="00B5484E">
      <w:pPr>
        <w:rPr>
          <w:rFonts w:asciiTheme="minorHAnsi" w:hAnsiTheme="minorHAnsi" w:cstheme="minorHAnsi"/>
          <w:lang w:val="en-GB"/>
        </w:rPr>
      </w:pPr>
      <w:r w:rsidRPr="00EB5B40">
        <w:rPr>
          <w:rFonts w:asciiTheme="minorHAnsi" w:hAnsiTheme="minorHAnsi" w:cstheme="minorHAnsi"/>
          <w:lang w:val="en-GB"/>
        </w:rPr>
        <w:t>The fencing and construction works are actions detailed in the approved work plans for 2020.  There is some urgency to complete the actions, notably the fencing and improvement to site offices, in order to improve public safety, better control access, and promote site security.</w:t>
      </w:r>
    </w:p>
    <w:p w14:paraId="000280F4" w14:textId="1A2FB770" w:rsidR="00C44890" w:rsidRPr="00EB5B40" w:rsidRDefault="002A4740" w:rsidP="00C44890">
      <w:pPr>
        <w:pStyle w:val="Heading3"/>
        <w:rPr>
          <w:rFonts w:asciiTheme="minorHAnsi" w:hAnsiTheme="minorHAnsi" w:cstheme="minorHAnsi"/>
          <w:lang w:val="en-GB"/>
        </w:rPr>
      </w:pPr>
      <w:bookmarkStart w:id="5" w:name="_Toc312171709"/>
      <w:r w:rsidRPr="00EB5B40">
        <w:rPr>
          <w:rFonts w:asciiTheme="minorHAnsi" w:hAnsiTheme="minorHAnsi" w:cstheme="minorHAnsi"/>
          <w:lang w:val="en-GB"/>
        </w:rPr>
        <w:t>Requirements</w:t>
      </w:r>
    </w:p>
    <w:p w14:paraId="7B19B727" w14:textId="1A705D58" w:rsidR="00C44890" w:rsidRPr="00EB5B40" w:rsidRDefault="00C44890" w:rsidP="00C44890">
      <w:pPr>
        <w:rPr>
          <w:rFonts w:asciiTheme="minorHAnsi" w:hAnsiTheme="minorHAnsi" w:cstheme="minorHAnsi"/>
          <w:lang w:val="en-GB"/>
        </w:rPr>
      </w:pPr>
      <w:bookmarkStart w:id="6" w:name="_Toc308102003"/>
      <w:r w:rsidRPr="00EB5B40">
        <w:rPr>
          <w:rFonts w:asciiTheme="minorHAnsi" w:hAnsiTheme="minorHAnsi" w:cstheme="minorHAnsi"/>
          <w:lang w:val="en-GB"/>
        </w:rPr>
        <w:t>All supporting documentation must be in English.</w:t>
      </w:r>
    </w:p>
    <w:p w14:paraId="3D17ADEF" w14:textId="7ABB430D" w:rsidR="00B5484E" w:rsidRPr="00EB5B40" w:rsidRDefault="00B5484E" w:rsidP="00C44890">
      <w:pPr>
        <w:rPr>
          <w:rFonts w:asciiTheme="minorHAnsi" w:hAnsiTheme="minorHAnsi" w:cstheme="minorHAnsi"/>
          <w:lang w:val="en-GB"/>
        </w:rPr>
      </w:pPr>
      <w:r w:rsidRPr="00EB5B40">
        <w:rPr>
          <w:rFonts w:asciiTheme="minorHAnsi" w:hAnsiTheme="minorHAnsi" w:cstheme="minorHAnsi"/>
          <w:lang w:val="en-GB"/>
        </w:rPr>
        <w:t>Attach a copy of the GFA her</w:t>
      </w:r>
      <w:bookmarkStart w:id="7" w:name="_GoBack"/>
      <w:bookmarkEnd w:id="7"/>
      <w:r w:rsidRPr="00EB5B40">
        <w:rPr>
          <w:rFonts w:asciiTheme="minorHAnsi" w:hAnsiTheme="minorHAnsi" w:cstheme="minorHAnsi"/>
          <w:lang w:val="en-GB"/>
        </w:rPr>
        <w:t>e.</w:t>
      </w:r>
    </w:p>
    <w:p w14:paraId="65A62D34" w14:textId="4B8B85B1" w:rsidR="00C44890" w:rsidRPr="00EB5B40" w:rsidRDefault="00272E3F" w:rsidP="00C44890">
      <w:pPr>
        <w:pStyle w:val="Heading3"/>
        <w:rPr>
          <w:rFonts w:asciiTheme="minorHAnsi" w:hAnsiTheme="minorHAnsi" w:cstheme="minorHAnsi"/>
          <w:lang w:val="en-GB"/>
        </w:rPr>
      </w:pPr>
      <w:bookmarkStart w:id="8" w:name="_Toc419729577"/>
      <w:bookmarkEnd w:id="6"/>
      <w:r w:rsidRPr="00EB5B40">
        <w:rPr>
          <w:rFonts w:asciiTheme="minorHAnsi" w:hAnsiTheme="minorHAnsi" w:cstheme="minorHAnsi"/>
          <w:lang w:val="en-GB"/>
        </w:rPr>
        <w:t>Related</w:t>
      </w:r>
      <w:r w:rsidR="00C44890" w:rsidRPr="00EB5B40">
        <w:rPr>
          <w:rFonts w:asciiTheme="minorHAnsi" w:hAnsiTheme="minorHAnsi" w:cstheme="minorHAnsi"/>
          <w:lang w:val="en-GB"/>
        </w:rPr>
        <w:t xml:space="preserve"> services</w:t>
      </w:r>
      <w:bookmarkEnd w:id="8"/>
    </w:p>
    <w:p w14:paraId="41D7FD1E" w14:textId="0269A0D9" w:rsidR="00B5484E" w:rsidRPr="00EB5B40" w:rsidRDefault="00B5484E" w:rsidP="00C44890">
      <w:pPr>
        <w:rPr>
          <w:rFonts w:asciiTheme="minorHAnsi" w:hAnsiTheme="minorHAnsi" w:cstheme="minorHAnsi"/>
          <w:lang w:val="en-GB"/>
        </w:rPr>
      </w:pPr>
      <w:r w:rsidRPr="00EB5B40">
        <w:rPr>
          <w:rFonts w:asciiTheme="minorHAnsi" w:hAnsiTheme="minorHAnsi" w:cstheme="minorHAnsi"/>
          <w:lang w:val="en-GB"/>
        </w:rPr>
        <w:t xml:space="preserve">The services </w:t>
      </w:r>
      <w:r w:rsidR="00BC269D" w:rsidRPr="00EB5B40">
        <w:rPr>
          <w:rFonts w:asciiTheme="minorHAnsi" w:hAnsiTheme="minorHAnsi" w:cstheme="minorHAnsi"/>
          <w:lang w:val="en-GB"/>
        </w:rPr>
        <w:t>required</w:t>
      </w:r>
      <w:r w:rsidRPr="00EB5B40">
        <w:rPr>
          <w:rFonts w:asciiTheme="minorHAnsi" w:hAnsiTheme="minorHAnsi" w:cstheme="minorHAnsi"/>
          <w:lang w:val="en-GB"/>
        </w:rPr>
        <w:t xml:space="preserve"> are very explicit.  If an increase in scope is required a variation, or documentation, of the change will be required.</w:t>
      </w:r>
    </w:p>
    <w:p w14:paraId="17367821" w14:textId="4FB41C45" w:rsidR="00C44890" w:rsidRPr="00EB5B40" w:rsidRDefault="00272E3F" w:rsidP="00772E21">
      <w:pPr>
        <w:pStyle w:val="Heading3"/>
        <w:rPr>
          <w:rFonts w:asciiTheme="minorHAnsi" w:hAnsiTheme="minorHAnsi" w:cstheme="minorHAnsi"/>
          <w:lang w:val="en-GB"/>
        </w:rPr>
      </w:pPr>
      <w:bookmarkStart w:id="9" w:name="_Toc419729578"/>
      <w:r w:rsidRPr="00EB5B40">
        <w:rPr>
          <w:rFonts w:asciiTheme="minorHAnsi" w:hAnsiTheme="minorHAnsi" w:cstheme="minorHAnsi"/>
          <w:lang w:val="en-GB"/>
        </w:rPr>
        <w:t>Project</w:t>
      </w:r>
      <w:r w:rsidR="00C44890" w:rsidRPr="00EB5B40">
        <w:rPr>
          <w:rFonts w:asciiTheme="minorHAnsi" w:hAnsiTheme="minorHAnsi" w:cstheme="minorHAnsi"/>
          <w:lang w:val="en-GB"/>
        </w:rPr>
        <w:t xml:space="preserve"> Time</w:t>
      </w:r>
      <w:bookmarkEnd w:id="9"/>
      <w:r w:rsidRPr="00EB5B40">
        <w:rPr>
          <w:rFonts w:asciiTheme="minorHAnsi" w:hAnsiTheme="minorHAnsi" w:cstheme="minorHAnsi"/>
          <w:lang w:val="en-GB"/>
        </w:rPr>
        <w:t xml:space="preserve"> &amp; Final Delivery</w:t>
      </w:r>
    </w:p>
    <w:p w14:paraId="7C041EEA" w14:textId="34D5A634" w:rsidR="00F642D8" w:rsidRPr="00EB5B40" w:rsidRDefault="00F642D8" w:rsidP="00C44890">
      <w:pPr>
        <w:rPr>
          <w:rFonts w:asciiTheme="minorHAnsi" w:hAnsiTheme="minorHAnsi" w:cstheme="minorHAnsi"/>
          <w:lang w:val="en-GB"/>
        </w:rPr>
      </w:pPr>
      <w:r w:rsidRPr="00EB5B40">
        <w:rPr>
          <w:rFonts w:asciiTheme="minorHAnsi" w:hAnsiTheme="minorHAnsi" w:cstheme="minorHAnsi"/>
          <w:lang w:val="en-GB"/>
        </w:rPr>
        <w:t xml:space="preserve">It is desirable to complete the work components as soon as possible as the issues of ensuring public safety and containing the waste safely remain paramount. </w:t>
      </w:r>
    </w:p>
    <w:bookmarkEnd w:id="4"/>
    <w:bookmarkEnd w:id="5"/>
    <w:p w14:paraId="625DFCD7" w14:textId="332CC24C" w:rsidR="00C44890" w:rsidRPr="00EB5B40" w:rsidRDefault="00C44890" w:rsidP="00C44890">
      <w:pPr>
        <w:pStyle w:val="Heading2"/>
        <w:rPr>
          <w:rFonts w:asciiTheme="minorHAnsi" w:hAnsiTheme="minorHAnsi" w:cstheme="minorHAnsi"/>
        </w:rPr>
      </w:pPr>
      <w:r w:rsidRPr="00EB5B40">
        <w:rPr>
          <w:rFonts w:asciiTheme="minorHAnsi" w:hAnsiTheme="minorHAnsi" w:cstheme="minorHAnsi"/>
        </w:rPr>
        <w:t xml:space="preserve">Description of the </w:t>
      </w:r>
      <w:r w:rsidR="00272E3F" w:rsidRPr="00EB5B40">
        <w:rPr>
          <w:rFonts w:asciiTheme="minorHAnsi" w:hAnsiTheme="minorHAnsi" w:cstheme="minorHAnsi"/>
        </w:rPr>
        <w:t>Works</w:t>
      </w:r>
      <w:bookmarkEnd w:id="1"/>
    </w:p>
    <w:p w14:paraId="107815C1" w14:textId="77777777" w:rsidR="00C44890" w:rsidRPr="00EB5B40" w:rsidRDefault="00C44890" w:rsidP="00C44890">
      <w:pPr>
        <w:rPr>
          <w:rFonts w:asciiTheme="minorHAnsi" w:hAnsiTheme="minorHAnsi" w:cstheme="minorHAnsi"/>
          <w:i/>
          <w:iCs/>
          <w:lang w:val="en-GB"/>
        </w:rPr>
      </w:pPr>
      <w:r w:rsidRPr="00EB5B40">
        <w:rPr>
          <w:rFonts w:asciiTheme="minorHAnsi" w:hAnsiTheme="minorHAnsi" w:cstheme="minorHAnsi"/>
          <w:i/>
          <w:iCs/>
          <w:lang w:val="en-GB"/>
        </w:rPr>
        <w:t>Here, list all items to be Tendered</w:t>
      </w:r>
    </w:p>
    <w:p w14:paraId="69E741C9" w14:textId="06E2FDB3" w:rsidR="00C44890" w:rsidRPr="00EB5B40" w:rsidRDefault="00C44890" w:rsidP="00C44890">
      <w:pPr>
        <w:rPr>
          <w:rFonts w:asciiTheme="minorHAnsi" w:hAnsiTheme="minorHAnsi" w:cstheme="minorHAnsi"/>
          <w:i/>
          <w:iCs/>
          <w:lang w:val="en-GB"/>
        </w:rPr>
      </w:pPr>
      <w:r w:rsidRPr="00EB5B40">
        <w:rPr>
          <w:rFonts w:asciiTheme="minorHAnsi" w:hAnsiTheme="minorHAnsi" w:cstheme="minorHAnsi"/>
          <w:i/>
          <w:iCs/>
          <w:lang w:val="en-GB"/>
        </w:rPr>
        <w:t xml:space="preserve">(This part may be replaced by a </w:t>
      </w:r>
      <w:r w:rsidR="00114321" w:rsidRPr="00EB5B40">
        <w:rPr>
          <w:rFonts w:asciiTheme="minorHAnsi" w:hAnsiTheme="minorHAnsi" w:cstheme="minorHAnsi"/>
          <w:i/>
          <w:iCs/>
          <w:lang w:val="en-GB"/>
        </w:rPr>
        <w:t xml:space="preserve">Procuring Entity </w:t>
      </w:r>
      <w:r w:rsidR="00272E3F" w:rsidRPr="00EB5B40">
        <w:rPr>
          <w:rFonts w:asciiTheme="minorHAnsi" w:hAnsiTheme="minorHAnsi" w:cstheme="minorHAnsi"/>
          <w:i/>
          <w:iCs/>
          <w:lang w:val="en-GB"/>
        </w:rPr>
        <w:t xml:space="preserve">or </w:t>
      </w:r>
      <w:r w:rsidRPr="00EB5B40">
        <w:rPr>
          <w:rFonts w:asciiTheme="minorHAnsi" w:hAnsiTheme="minorHAnsi" w:cstheme="minorHAnsi"/>
          <w:i/>
          <w:iCs/>
          <w:lang w:val="en-GB"/>
        </w:rPr>
        <w:t xml:space="preserve">proprietary </w:t>
      </w:r>
      <w:r w:rsidR="00272E3F" w:rsidRPr="00EB5B40">
        <w:rPr>
          <w:rFonts w:asciiTheme="minorHAnsi" w:hAnsiTheme="minorHAnsi" w:cstheme="minorHAnsi"/>
          <w:i/>
          <w:iCs/>
          <w:lang w:val="en-GB"/>
        </w:rPr>
        <w:t>Contractor</w:t>
      </w:r>
      <w:r w:rsidRPr="00EB5B40">
        <w:rPr>
          <w:rFonts w:asciiTheme="minorHAnsi" w:hAnsiTheme="minorHAnsi" w:cstheme="minorHAnsi"/>
          <w:i/>
          <w:iCs/>
          <w:lang w:val="en-GB"/>
        </w:rPr>
        <w:t xml:space="preserve"> description)</w:t>
      </w:r>
    </w:p>
    <w:p w14:paraId="67D3B075" w14:textId="77777777" w:rsidR="00C44890" w:rsidRPr="00EB5B40" w:rsidRDefault="00C44890" w:rsidP="00C44890">
      <w:pPr>
        <w:rPr>
          <w:rFonts w:asciiTheme="minorHAnsi" w:hAnsiTheme="minorHAnsi" w:cstheme="minorHAnsi"/>
          <w:lang w:val="en-GB"/>
        </w:rPr>
      </w:pPr>
    </w:p>
    <w:tbl>
      <w:tblPr>
        <w:tblStyle w:val="GridTable1Light"/>
        <w:tblW w:w="0" w:type="auto"/>
        <w:tblLook w:val="04A0" w:firstRow="1" w:lastRow="0" w:firstColumn="1" w:lastColumn="0" w:noHBand="0" w:noVBand="1"/>
      </w:tblPr>
      <w:tblGrid>
        <w:gridCol w:w="636"/>
        <w:gridCol w:w="4678"/>
        <w:gridCol w:w="1911"/>
        <w:gridCol w:w="2268"/>
      </w:tblGrid>
      <w:tr w:rsidR="00255437" w:rsidRPr="00EB5B40" w14:paraId="7BA20976" w14:textId="59B94A2B" w:rsidTr="00255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55437" w:rsidRPr="00EB5B40" w:rsidRDefault="00255437" w:rsidP="00C44890">
            <w:pPr>
              <w:rPr>
                <w:rFonts w:asciiTheme="minorHAnsi" w:hAnsiTheme="minorHAnsi" w:cstheme="minorHAnsi"/>
                <w:lang w:val="en-GB"/>
              </w:rPr>
            </w:pPr>
            <w:r w:rsidRPr="00EB5B40">
              <w:rPr>
                <w:rFonts w:asciiTheme="minorHAnsi" w:hAnsiTheme="minorHAnsi" w:cstheme="minorHAnsi"/>
                <w:lang w:val="en-GB"/>
              </w:rPr>
              <w:lastRenderedPageBreak/>
              <w:t>Pos.</w:t>
            </w:r>
          </w:p>
        </w:tc>
        <w:tc>
          <w:tcPr>
            <w:tcW w:w="4678" w:type="dxa"/>
          </w:tcPr>
          <w:p w14:paraId="176179CC" w14:textId="77777777" w:rsidR="00255437" w:rsidRPr="00EB5B40" w:rsidRDefault="00255437"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Description</w:t>
            </w:r>
          </w:p>
        </w:tc>
        <w:tc>
          <w:tcPr>
            <w:tcW w:w="1911" w:type="dxa"/>
          </w:tcPr>
          <w:p w14:paraId="7FE7D34C" w14:textId="558241B6" w:rsidR="00255437" w:rsidRPr="00EB5B40" w:rsidRDefault="00255437"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Delivery Time (to be Tendered)</w:t>
            </w:r>
          </w:p>
        </w:tc>
        <w:tc>
          <w:tcPr>
            <w:tcW w:w="2268" w:type="dxa"/>
          </w:tcPr>
          <w:p w14:paraId="345F2A9D" w14:textId="307D1751" w:rsidR="00255437" w:rsidRPr="00EB5B40" w:rsidRDefault="00255437"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Price (to be Tendered)</w:t>
            </w:r>
          </w:p>
        </w:tc>
      </w:tr>
      <w:tr w:rsidR="00255437" w:rsidRPr="00EB5B40" w14:paraId="6E6D2AD2" w14:textId="41F29E74" w:rsidTr="00255437">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55437" w:rsidRPr="00EB5B40" w:rsidRDefault="00255437" w:rsidP="00C44890">
            <w:pPr>
              <w:rPr>
                <w:rFonts w:asciiTheme="minorHAnsi" w:hAnsiTheme="minorHAnsi" w:cstheme="minorHAnsi"/>
                <w:b w:val="0"/>
                <w:bCs w:val="0"/>
                <w:lang w:val="en-GB"/>
              </w:rPr>
            </w:pPr>
            <w:r w:rsidRPr="00EB5B40">
              <w:rPr>
                <w:rFonts w:asciiTheme="minorHAnsi" w:hAnsiTheme="minorHAnsi" w:cstheme="minorHAnsi"/>
                <w:b w:val="0"/>
                <w:bCs w:val="0"/>
                <w:lang w:val="en-GB"/>
              </w:rPr>
              <w:t>1</w:t>
            </w:r>
          </w:p>
        </w:tc>
        <w:tc>
          <w:tcPr>
            <w:tcW w:w="4678" w:type="dxa"/>
          </w:tcPr>
          <w:p w14:paraId="6A4A0819" w14:textId="40854B4B" w:rsidR="00255437"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Fencing</w:t>
            </w:r>
            <w:r w:rsidR="008A1176" w:rsidRPr="00EB5B40">
              <w:rPr>
                <w:rFonts w:asciiTheme="minorHAnsi" w:hAnsiTheme="minorHAnsi" w:cstheme="minorHAnsi"/>
                <w:lang w:val="en-GB"/>
              </w:rPr>
              <w:t>,</w:t>
            </w:r>
            <w:r w:rsidRPr="00EB5B40">
              <w:rPr>
                <w:rFonts w:asciiTheme="minorHAnsi" w:hAnsiTheme="minorHAnsi" w:cstheme="minorHAnsi"/>
                <w:lang w:val="en-GB"/>
              </w:rPr>
              <w:t xml:space="preserve"> new gates</w:t>
            </w:r>
            <w:r w:rsidR="00BC269D" w:rsidRPr="00EB5B40">
              <w:rPr>
                <w:rFonts w:asciiTheme="minorHAnsi" w:hAnsiTheme="minorHAnsi" w:cstheme="minorHAnsi"/>
                <w:lang w:val="en-GB"/>
              </w:rPr>
              <w:t xml:space="preserve"> </w:t>
            </w:r>
            <w:r w:rsidR="008A1176" w:rsidRPr="00EB5B40">
              <w:rPr>
                <w:rFonts w:asciiTheme="minorHAnsi" w:hAnsiTheme="minorHAnsi" w:cstheme="minorHAnsi"/>
                <w:lang w:val="en-GB"/>
              </w:rPr>
              <w:t xml:space="preserve">and toilet </w:t>
            </w:r>
            <w:r w:rsidR="00BC269D" w:rsidRPr="00EB5B40">
              <w:rPr>
                <w:rFonts w:asciiTheme="minorHAnsi" w:hAnsiTheme="minorHAnsi" w:cstheme="minorHAnsi"/>
                <w:lang w:val="en-GB"/>
              </w:rPr>
              <w:t>for the</w:t>
            </w:r>
            <w:r w:rsidRPr="00EB5B40">
              <w:rPr>
                <w:rFonts w:asciiTheme="minorHAnsi" w:hAnsiTheme="minorHAnsi" w:cstheme="minorHAnsi"/>
                <w:lang w:val="en-GB"/>
              </w:rPr>
              <w:t xml:space="preserve"> </w:t>
            </w:r>
            <w:proofErr w:type="spellStart"/>
            <w:r w:rsidRPr="00EB5B40">
              <w:rPr>
                <w:rFonts w:asciiTheme="minorHAnsi" w:hAnsiTheme="minorHAnsi" w:cstheme="minorHAnsi"/>
                <w:lang w:val="en-GB"/>
              </w:rPr>
              <w:t>Kaoki</w:t>
            </w:r>
            <w:proofErr w:type="spellEnd"/>
            <w:r w:rsidRPr="00EB5B40">
              <w:rPr>
                <w:rFonts w:asciiTheme="minorHAnsi" w:hAnsiTheme="minorHAnsi" w:cstheme="minorHAnsi"/>
                <w:lang w:val="en-GB"/>
              </w:rPr>
              <w:t xml:space="preserve"> </w:t>
            </w:r>
            <w:proofErr w:type="spellStart"/>
            <w:r w:rsidRPr="00EB5B40">
              <w:rPr>
                <w:rFonts w:asciiTheme="minorHAnsi" w:hAnsiTheme="minorHAnsi" w:cstheme="minorHAnsi"/>
                <w:lang w:val="en-GB"/>
              </w:rPr>
              <w:t>Maange</w:t>
            </w:r>
            <w:proofErr w:type="spellEnd"/>
            <w:r w:rsidRPr="00EB5B40">
              <w:rPr>
                <w:rFonts w:asciiTheme="minorHAnsi" w:hAnsiTheme="minorHAnsi" w:cstheme="minorHAnsi"/>
                <w:lang w:val="en-GB"/>
              </w:rPr>
              <w:t xml:space="preserve"> </w:t>
            </w:r>
            <w:r w:rsidR="00BC269D" w:rsidRPr="00EB5B40">
              <w:rPr>
                <w:rFonts w:asciiTheme="minorHAnsi" w:hAnsiTheme="minorHAnsi" w:cstheme="minorHAnsi"/>
                <w:lang w:val="en-GB"/>
              </w:rPr>
              <w:t xml:space="preserve">yard </w:t>
            </w:r>
            <w:r w:rsidRPr="00EB5B40">
              <w:rPr>
                <w:rFonts w:asciiTheme="minorHAnsi" w:hAnsiTheme="minorHAnsi" w:cstheme="minorHAnsi"/>
                <w:lang w:val="en-GB"/>
              </w:rPr>
              <w:t xml:space="preserve">(MRF), </w:t>
            </w:r>
            <w:proofErr w:type="spellStart"/>
            <w:r w:rsidRPr="00EB5B40">
              <w:rPr>
                <w:rFonts w:asciiTheme="minorHAnsi" w:hAnsiTheme="minorHAnsi" w:cstheme="minorHAnsi"/>
                <w:lang w:val="en-GB"/>
              </w:rPr>
              <w:t>Betio</w:t>
            </w:r>
            <w:proofErr w:type="spellEnd"/>
            <w:r w:rsidR="00225F66" w:rsidRPr="00EB5B40">
              <w:rPr>
                <w:rFonts w:asciiTheme="minorHAnsi" w:hAnsiTheme="minorHAnsi" w:cstheme="minorHAnsi"/>
                <w:lang w:val="en-GB"/>
              </w:rPr>
              <w:t xml:space="preserve"> detailed in the design plan</w:t>
            </w:r>
          </w:p>
        </w:tc>
        <w:tc>
          <w:tcPr>
            <w:tcW w:w="1911" w:type="dxa"/>
          </w:tcPr>
          <w:p w14:paraId="7E3C67F5" w14:textId="77777777" w:rsidR="00255437" w:rsidRPr="00EB5B40" w:rsidRDefault="00255437"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2268" w:type="dxa"/>
          </w:tcPr>
          <w:p w14:paraId="13B5A4AE" w14:textId="74CBB4F2" w:rsidR="00255437" w:rsidRPr="00EB5B40" w:rsidRDefault="00255437"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255437" w:rsidRPr="00EB5B40" w14:paraId="774E0324" w14:textId="3A7B6733" w:rsidTr="00255437">
        <w:tc>
          <w:tcPr>
            <w:cnfStyle w:val="001000000000" w:firstRow="0" w:lastRow="0" w:firstColumn="1" w:lastColumn="0" w:oddVBand="0" w:evenVBand="0" w:oddHBand="0" w:evenHBand="0" w:firstRowFirstColumn="0" w:firstRowLastColumn="0" w:lastRowFirstColumn="0" w:lastRowLastColumn="0"/>
            <w:tcW w:w="636" w:type="dxa"/>
          </w:tcPr>
          <w:p w14:paraId="6D10AE33" w14:textId="77777777" w:rsidR="00255437" w:rsidRPr="00EB5B40" w:rsidRDefault="00255437" w:rsidP="00C44890">
            <w:pPr>
              <w:rPr>
                <w:rFonts w:asciiTheme="minorHAnsi" w:hAnsiTheme="minorHAnsi" w:cstheme="minorHAnsi"/>
                <w:b w:val="0"/>
                <w:bCs w:val="0"/>
                <w:lang w:val="en-GB"/>
              </w:rPr>
            </w:pPr>
            <w:r w:rsidRPr="00EB5B40">
              <w:rPr>
                <w:rFonts w:asciiTheme="minorHAnsi" w:hAnsiTheme="minorHAnsi" w:cstheme="minorHAnsi"/>
                <w:b w:val="0"/>
                <w:bCs w:val="0"/>
                <w:lang w:val="en-GB"/>
              </w:rPr>
              <w:t>2</w:t>
            </w:r>
          </w:p>
        </w:tc>
        <w:tc>
          <w:tcPr>
            <w:tcW w:w="4678" w:type="dxa"/>
          </w:tcPr>
          <w:p w14:paraId="33F7DABB" w14:textId="54A65E7A"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 xml:space="preserve">Fencing </w:t>
            </w:r>
            <w:r w:rsidR="00BC269D" w:rsidRPr="00EB5B40">
              <w:rPr>
                <w:rFonts w:asciiTheme="minorHAnsi" w:hAnsiTheme="minorHAnsi" w:cstheme="minorHAnsi"/>
                <w:lang w:val="en-GB"/>
              </w:rPr>
              <w:t xml:space="preserve">and new gate for </w:t>
            </w:r>
            <w:proofErr w:type="spellStart"/>
            <w:r w:rsidRPr="00EB5B40">
              <w:rPr>
                <w:rFonts w:asciiTheme="minorHAnsi" w:hAnsiTheme="minorHAnsi" w:cstheme="minorHAnsi"/>
                <w:lang w:val="en-GB"/>
              </w:rPr>
              <w:t>Nanikai</w:t>
            </w:r>
            <w:proofErr w:type="spellEnd"/>
            <w:r w:rsidRPr="00EB5B40">
              <w:rPr>
                <w:rFonts w:asciiTheme="minorHAnsi" w:hAnsiTheme="minorHAnsi" w:cstheme="minorHAnsi"/>
                <w:lang w:val="en-GB"/>
              </w:rPr>
              <w:t xml:space="preserve"> Landfill, </w:t>
            </w:r>
            <w:r w:rsidR="00225F66" w:rsidRPr="00EB5B40">
              <w:rPr>
                <w:rFonts w:asciiTheme="minorHAnsi" w:hAnsiTheme="minorHAnsi" w:cstheme="minorHAnsi"/>
                <w:lang w:val="en-GB"/>
              </w:rPr>
              <w:t>Anderson causeway detailed in the design plan</w:t>
            </w:r>
          </w:p>
        </w:tc>
        <w:tc>
          <w:tcPr>
            <w:tcW w:w="1911" w:type="dxa"/>
          </w:tcPr>
          <w:p w14:paraId="78733891" w14:textId="77777777" w:rsidR="00255437" w:rsidRPr="00EB5B40" w:rsidRDefault="00255437"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2268" w:type="dxa"/>
          </w:tcPr>
          <w:p w14:paraId="2B32EE03" w14:textId="5C419F14" w:rsidR="00255437" w:rsidRPr="00EB5B40" w:rsidRDefault="00255437"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F642D8" w:rsidRPr="00EB5B40" w14:paraId="27D70EDC"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19CC388E" w14:textId="77777777" w:rsidR="00F642D8" w:rsidRPr="00EB5B40" w:rsidRDefault="00F642D8" w:rsidP="00C44890">
            <w:pPr>
              <w:rPr>
                <w:rFonts w:asciiTheme="minorHAnsi" w:hAnsiTheme="minorHAnsi" w:cstheme="minorHAnsi"/>
                <w:lang w:val="en-GB"/>
              </w:rPr>
            </w:pPr>
          </w:p>
        </w:tc>
        <w:tc>
          <w:tcPr>
            <w:tcW w:w="4678" w:type="dxa"/>
          </w:tcPr>
          <w:p w14:paraId="4AA27215"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911" w:type="dxa"/>
          </w:tcPr>
          <w:p w14:paraId="54FF68F1"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2268" w:type="dxa"/>
          </w:tcPr>
          <w:p w14:paraId="6569D32B"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F642D8" w:rsidRPr="00EB5B40" w14:paraId="0D2A08F6"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0061D987" w14:textId="77777777" w:rsidR="00F642D8" w:rsidRPr="00EB5B40" w:rsidRDefault="00F642D8" w:rsidP="00C44890">
            <w:pPr>
              <w:rPr>
                <w:rFonts w:asciiTheme="minorHAnsi" w:hAnsiTheme="minorHAnsi" w:cstheme="minorHAnsi"/>
                <w:lang w:val="en-GB"/>
              </w:rPr>
            </w:pPr>
          </w:p>
        </w:tc>
        <w:tc>
          <w:tcPr>
            <w:tcW w:w="4678" w:type="dxa"/>
          </w:tcPr>
          <w:p w14:paraId="44E2CE15"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911" w:type="dxa"/>
          </w:tcPr>
          <w:p w14:paraId="4C08E4C1"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2268" w:type="dxa"/>
          </w:tcPr>
          <w:p w14:paraId="0C3CA246"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F642D8" w:rsidRPr="00EB5B40" w14:paraId="6497A24B"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20A67B51" w14:textId="77777777" w:rsidR="00F642D8" w:rsidRPr="00EB5B40" w:rsidRDefault="00F642D8" w:rsidP="00C44890">
            <w:pPr>
              <w:rPr>
                <w:rFonts w:asciiTheme="minorHAnsi" w:hAnsiTheme="minorHAnsi" w:cstheme="minorHAnsi"/>
                <w:lang w:val="en-GB"/>
              </w:rPr>
            </w:pPr>
          </w:p>
        </w:tc>
        <w:tc>
          <w:tcPr>
            <w:tcW w:w="4678" w:type="dxa"/>
          </w:tcPr>
          <w:p w14:paraId="2DD5A3E0"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911" w:type="dxa"/>
          </w:tcPr>
          <w:p w14:paraId="77FC8CDB"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2268" w:type="dxa"/>
          </w:tcPr>
          <w:p w14:paraId="2EB4AE83"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F642D8" w:rsidRPr="00EB5B40" w14:paraId="4A2B34BD" w14:textId="77777777" w:rsidTr="00255437">
        <w:tc>
          <w:tcPr>
            <w:cnfStyle w:val="001000000000" w:firstRow="0" w:lastRow="0" w:firstColumn="1" w:lastColumn="0" w:oddVBand="0" w:evenVBand="0" w:oddHBand="0" w:evenHBand="0" w:firstRowFirstColumn="0" w:firstRowLastColumn="0" w:lastRowFirstColumn="0" w:lastRowLastColumn="0"/>
            <w:tcW w:w="636" w:type="dxa"/>
          </w:tcPr>
          <w:p w14:paraId="2839F4C2" w14:textId="77777777" w:rsidR="00F642D8" w:rsidRPr="00EB5B40" w:rsidRDefault="00F642D8" w:rsidP="00C44890">
            <w:pPr>
              <w:rPr>
                <w:rFonts w:asciiTheme="minorHAnsi" w:hAnsiTheme="minorHAnsi" w:cstheme="minorHAnsi"/>
                <w:lang w:val="en-GB"/>
              </w:rPr>
            </w:pPr>
          </w:p>
        </w:tc>
        <w:tc>
          <w:tcPr>
            <w:tcW w:w="4678" w:type="dxa"/>
          </w:tcPr>
          <w:p w14:paraId="526F8454"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911" w:type="dxa"/>
          </w:tcPr>
          <w:p w14:paraId="1B3459CB"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2268" w:type="dxa"/>
          </w:tcPr>
          <w:p w14:paraId="42657AF7" w14:textId="77777777" w:rsidR="00F642D8" w:rsidRPr="00EB5B40" w:rsidRDefault="00F642D8"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bl>
    <w:p w14:paraId="06D3C1C1" w14:textId="77777777" w:rsidR="00C44890" w:rsidRPr="00EB5B40" w:rsidRDefault="00C44890" w:rsidP="00C44890">
      <w:pPr>
        <w:rPr>
          <w:rFonts w:asciiTheme="minorHAnsi" w:hAnsiTheme="minorHAnsi" w:cstheme="minorHAnsi"/>
          <w:lang w:val="en-GB"/>
        </w:rPr>
      </w:pPr>
    </w:p>
    <w:p w14:paraId="04BCC1D7" w14:textId="77777777" w:rsidR="00C44890" w:rsidRPr="00EB5B40" w:rsidRDefault="00C44890" w:rsidP="00772E21">
      <w:pPr>
        <w:rPr>
          <w:rFonts w:asciiTheme="minorHAnsi" w:hAnsiTheme="minorHAnsi" w:cstheme="minorHAnsi"/>
          <w:lang w:val="en-GB"/>
        </w:rPr>
      </w:pPr>
    </w:p>
    <w:p w14:paraId="5864F579" w14:textId="77777777" w:rsidR="00C44890" w:rsidRPr="00EB5B40" w:rsidRDefault="00C44890" w:rsidP="00772E21">
      <w:pPr>
        <w:rPr>
          <w:rFonts w:asciiTheme="minorHAnsi" w:hAnsiTheme="minorHAnsi" w:cstheme="minorHAnsi"/>
          <w:lang w:val="en-GB"/>
        </w:rPr>
        <w:sectPr w:rsidR="00C44890" w:rsidRPr="00EB5B40"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EB5B40" w:rsidRDefault="00C44890" w:rsidP="00C44890">
      <w:pPr>
        <w:pStyle w:val="Heading2"/>
        <w:rPr>
          <w:rFonts w:asciiTheme="minorHAnsi" w:hAnsiTheme="minorHAnsi" w:cstheme="minorHAnsi"/>
        </w:rPr>
      </w:pPr>
      <w:r w:rsidRPr="00EB5B40">
        <w:rPr>
          <w:rFonts w:asciiTheme="minorHAnsi" w:hAnsiTheme="minorHAnsi" w:cstheme="minorHAnsi"/>
        </w:rPr>
        <w:lastRenderedPageBreak/>
        <w:t>Tenderer’s References</w:t>
      </w:r>
    </w:p>
    <w:p w14:paraId="221D3063" w14:textId="47C9C00D" w:rsidR="00C44890" w:rsidRPr="00EB5B40" w:rsidRDefault="00C44890" w:rsidP="00C44890">
      <w:pPr>
        <w:pStyle w:val="Heading3"/>
        <w:rPr>
          <w:rFonts w:asciiTheme="minorHAnsi" w:hAnsiTheme="minorHAnsi" w:cstheme="minorHAnsi"/>
          <w:lang w:val="en-GB"/>
        </w:rPr>
      </w:pPr>
      <w:r w:rsidRPr="00EB5B40">
        <w:rPr>
          <w:rFonts w:asciiTheme="minorHAnsi" w:hAnsiTheme="minorHAnsi" w:cstheme="minorHAnsi"/>
          <w:lang w:val="en-GB"/>
        </w:rPr>
        <w:t xml:space="preserve">Relevant </w:t>
      </w:r>
      <w:r w:rsidR="00772E21" w:rsidRPr="00EB5B40">
        <w:rPr>
          <w:rFonts w:asciiTheme="minorHAnsi" w:hAnsiTheme="minorHAnsi" w:cstheme="minorHAnsi"/>
          <w:lang w:val="en-GB"/>
        </w:rPr>
        <w:t>similar deliveries</w:t>
      </w:r>
      <w:r w:rsidRPr="00EB5B40">
        <w:rPr>
          <w:rFonts w:asciiTheme="minorHAnsi" w:hAnsiTheme="minorHAnsi" w:cstheme="minorHAnsi"/>
          <w:lang w:val="en-GB"/>
        </w:rPr>
        <w:t xml:space="preserve"> </w:t>
      </w:r>
      <w:r w:rsidR="00772E21" w:rsidRPr="00EB5B40">
        <w:rPr>
          <w:rFonts w:asciiTheme="minorHAnsi" w:hAnsiTheme="minorHAnsi" w:cstheme="minorHAnsi"/>
          <w:lang w:val="en-GB"/>
        </w:rPr>
        <w:t>c</w:t>
      </w:r>
      <w:r w:rsidRPr="00EB5B40">
        <w:rPr>
          <w:rFonts w:asciiTheme="minorHAnsi" w:hAnsiTheme="minorHAnsi" w:cstheme="minorHAnsi"/>
          <w:lang w:val="en-GB"/>
        </w:rPr>
        <w:t xml:space="preserve">arried </w:t>
      </w:r>
      <w:r w:rsidR="00772E21" w:rsidRPr="00EB5B40">
        <w:rPr>
          <w:rFonts w:asciiTheme="minorHAnsi" w:hAnsiTheme="minorHAnsi" w:cstheme="minorHAnsi"/>
          <w:lang w:val="en-GB"/>
        </w:rPr>
        <w:t>o</w:t>
      </w:r>
      <w:r w:rsidRPr="00EB5B40">
        <w:rPr>
          <w:rFonts w:asciiTheme="minorHAnsi" w:hAnsiTheme="minorHAnsi" w:cstheme="minorHAnsi"/>
          <w:lang w:val="en-GB"/>
        </w:rPr>
        <w:t xml:space="preserve">ut in the </w:t>
      </w:r>
      <w:r w:rsidR="00772E21" w:rsidRPr="00EB5B40">
        <w:rPr>
          <w:rFonts w:asciiTheme="minorHAnsi" w:hAnsiTheme="minorHAnsi" w:cstheme="minorHAnsi"/>
          <w:lang w:val="en-GB"/>
        </w:rPr>
        <w:t>l</w:t>
      </w:r>
      <w:r w:rsidRPr="00EB5B40">
        <w:rPr>
          <w:rFonts w:asciiTheme="minorHAnsi" w:hAnsiTheme="minorHAnsi" w:cstheme="minorHAnsi"/>
          <w:lang w:val="en-GB"/>
        </w:rPr>
        <w:t xml:space="preserve">ast </w:t>
      </w:r>
      <w:r w:rsidR="00772E21" w:rsidRPr="00EB5B40">
        <w:rPr>
          <w:rFonts w:asciiTheme="minorHAnsi" w:hAnsiTheme="minorHAnsi" w:cstheme="minorHAnsi"/>
          <w:lang w:val="en-GB"/>
        </w:rPr>
        <w:t>f</w:t>
      </w:r>
      <w:r w:rsidRPr="00EB5B40">
        <w:rPr>
          <w:rFonts w:asciiTheme="minorHAnsi" w:hAnsiTheme="minorHAnsi" w:cstheme="minorHAnsi"/>
          <w:lang w:val="en-GB"/>
        </w:rPr>
        <w:t xml:space="preserve">ive </w:t>
      </w:r>
      <w:r w:rsidR="00772E21" w:rsidRPr="00EB5B40">
        <w:rPr>
          <w:rFonts w:asciiTheme="minorHAnsi" w:hAnsiTheme="minorHAnsi" w:cstheme="minorHAnsi"/>
          <w:lang w:val="en-GB"/>
        </w:rPr>
        <w:t>y</w:t>
      </w:r>
      <w:r w:rsidRPr="00EB5B40">
        <w:rPr>
          <w:rFonts w:asciiTheme="minorHAnsi" w:hAnsiTheme="minorHAnsi" w:cstheme="minorHAnsi"/>
          <w:lang w:val="en-GB"/>
        </w:rPr>
        <w:t>ears</w:t>
      </w:r>
    </w:p>
    <w:p w14:paraId="31BD9F7B" w14:textId="2CD29228" w:rsidR="00C44890" w:rsidRPr="00EB5B40" w:rsidRDefault="00772E21" w:rsidP="00C575E1">
      <w:pPr>
        <w:rPr>
          <w:rFonts w:asciiTheme="minorHAnsi" w:hAnsiTheme="minorHAnsi" w:cstheme="minorHAnsi"/>
          <w:lang w:val="en-GB"/>
        </w:rPr>
      </w:pPr>
      <w:r w:rsidRPr="00EB5B40">
        <w:rPr>
          <w:rFonts w:asciiTheme="minorHAnsi" w:hAnsiTheme="minorHAnsi" w:cstheme="minorHAnsi"/>
          <w:lang w:val="en-GB"/>
        </w:rPr>
        <w:t>Please</w:t>
      </w:r>
      <w:r w:rsidR="00C44890" w:rsidRPr="00EB5B40">
        <w:rPr>
          <w:rFonts w:asciiTheme="minorHAnsi" w:hAnsiTheme="minorHAnsi" w:cstheme="minorHAnsi"/>
          <w:lang w:val="en-GB"/>
        </w:rPr>
        <w:t xml:space="preserve">, provide information on each </w:t>
      </w:r>
      <w:r w:rsidRPr="00EB5B40">
        <w:rPr>
          <w:rFonts w:asciiTheme="minorHAnsi" w:hAnsiTheme="minorHAnsi" w:cstheme="minorHAnsi"/>
          <w:lang w:val="en-GB"/>
        </w:rPr>
        <w:t>delivery</w:t>
      </w:r>
      <w:r w:rsidR="00C44890" w:rsidRPr="00EB5B40">
        <w:rPr>
          <w:rFonts w:asciiTheme="minorHAnsi" w:hAnsiTheme="minorHAnsi" w:cstheme="minorHAnsi"/>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EB5B40"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EB5B40" w:rsidRDefault="00272E3F" w:rsidP="00C575E1">
            <w:pPr>
              <w:rPr>
                <w:rFonts w:asciiTheme="minorHAnsi" w:hAnsiTheme="minorHAnsi" w:cstheme="minorHAnsi"/>
                <w:lang w:val="en-GB"/>
              </w:rPr>
            </w:pPr>
            <w:r w:rsidRPr="00EB5B40">
              <w:rPr>
                <w:rFonts w:asciiTheme="minorHAnsi" w:hAnsiTheme="minorHAnsi" w:cstheme="minorHAnsi"/>
                <w:lang w:val="en-GB"/>
              </w:rPr>
              <w:t>Works</w:t>
            </w:r>
            <w:r w:rsidR="00772E21" w:rsidRPr="00EB5B40">
              <w:rPr>
                <w:rFonts w:asciiTheme="minorHAnsi" w:hAnsiTheme="minorHAnsi" w:cstheme="minorHAnsi"/>
                <w:lang w:val="en-GB"/>
              </w:rPr>
              <w:t xml:space="preserve"> delivered</w:t>
            </w:r>
          </w:p>
        </w:tc>
        <w:tc>
          <w:tcPr>
            <w:tcW w:w="1850" w:type="dxa"/>
          </w:tcPr>
          <w:p w14:paraId="51648FE4" w14:textId="1502C951" w:rsidR="00772E21" w:rsidRPr="00EB5B40" w:rsidRDefault="00114321" w:rsidP="00C575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Reference</w:t>
            </w:r>
          </w:p>
        </w:tc>
        <w:tc>
          <w:tcPr>
            <w:tcW w:w="3544" w:type="dxa"/>
          </w:tcPr>
          <w:p w14:paraId="19F0F01A" w14:textId="0C873ADD" w:rsidR="00772E21" w:rsidRPr="00EB5B40" w:rsidRDefault="00772E21" w:rsidP="00C575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Contact details</w:t>
            </w:r>
          </w:p>
        </w:tc>
        <w:tc>
          <w:tcPr>
            <w:tcW w:w="1801" w:type="dxa"/>
          </w:tcPr>
          <w:p w14:paraId="4B37D9DB" w14:textId="1FC3BB1F" w:rsidR="00772E21" w:rsidRPr="00EB5B40" w:rsidRDefault="00772E21" w:rsidP="00C575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EB5B40">
              <w:rPr>
                <w:rFonts w:asciiTheme="minorHAnsi" w:hAnsiTheme="minorHAnsi" w:cstheme="minorHAnsi"/>
                <w:lang w:val="en-GB"/>
              </w:rPr>
              <w:t>Value</w:t>
            </w:r>
          </w:p>
        </w:tc>
      </w:tr>
      <w:tr w:rsidR="00772E21" w:rsidRPr="00EB5B40"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EB5B40" w:rsidRDefault="00772E21" w:rsidP="00C575E1">
            <w:pPr>
              <w:rPr>
                <w:rFonts w:asciiTheme="minorHAnsi" w:hAnsiTheme="minorHAnsi" w:cstheme="minorHAnsi"/>
                <w:lang w:val="en-GB"/>
              </w:rPr>
            </w:pPr>
          </w:p>
        </w:tc>
        <w:tc>
          <w:tcPr>
            <w:tcW w:w="1850" w:type="dxa"/>
          </w:tcPr>
          <w:p w14:paraId="771F5608"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08346CEB"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5E431829"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772E21" w:rsidRPr="00EB5B40"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EB5B40" w:rsidRDefault="00772E21" w:rsidP="00C575E1">
            <w:pPr>
              <w:rPr>
                <w:rFonts w:asciiTheme="minorHAnsi" w:hAnsiTheme="minorHAnsi" w:cstheme="minorHAnsi"/>
                <w:lang w:val="en-GB"/>
              </w:rPr>
            </w:pPr>
          </w:p>
        </w:tc>
        <w:tc>
          <w:tcPr>
            <w:tcW w:w="1850" w:type="dxa"/>
          </w:tcPr>
          <w:p w14:paraId="2694A390"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2F538F46"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33AC409B"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772E21" w:rsidRPr="00EB5B40"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EB5B40" w:rsidRDefault="00772E21" w:rsidP="00C575E1">
            <w:pPr>
              <w:rPr>
                <w:rFonts w:asciiTheme="minorHAnsi" w:hAnsiTheme="minorHAnsi" w:cstheme="minorHAnsi"/>
                <w:lang w:val="en-GB"/>
              </w:rPr>
            </w:pPr>
          </w:p>
        </w:tc>
        <w:tc>
          <w:tcPr>
            <w:tcW w:w="1850" w:type="dxa"/>
          </w:tcPr>
          <w:p w14:paraId="1E976CFD"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323CE5E6"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654C870A"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772E21" w:rsidRPr="00EB5B40"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EB5B40" w:rsidRDefault="00772E21" w:rsidP="00C575E1">
            <w:pPr>
              <w:rPr>
                <w:rFonts w:asciiTheme="minorHAnsi" w:hAnsiTheme="minorHAnsi" w:cstheme="minorHAnsi"/>
                <w:lang w:val="en-GB"/>
              </w:rPr>
            </w:pPr>
          </w:p>
        </w:tc>
        <w:tc>
          <w:tcPr>
            <w:tcW w:w="1850" w:type="dxa"/>
          </w:tcPr>
          <w:p w14:paraId="52BFEBEC"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27CAA569"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24387D78" w14:textId="77777777" w:rsidR="00772E21" w:rsidRPr="00EB5B40"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bl>
    <w:p w14:paraId="79642D79" w14:textId="12136FFF" w:rsidR="00C44890" w:rsidRPr="00EB5B40" w:rsidRDefault="00C44890" w:rsidP="00772E21">
      <w:pPr>
        <w:rPr>
          <w:rFonts w:asciiTheme="minorHAnsi" w:hAnsiTheme="minorHAnsi" w:cstheme="minorHAnsi"/>
          <w:lang w:val="en-GB"/>
        </w:rPr>
      </w:pPr>
    </w:p>
    <w:sectPr w:rsidR="00C44890" w:rsidRPr="00EB5B40"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5B2DB" w14:textId="77777777" w:rsidR="001F18A2" w:rsidRDefault="001F18A2">
      <w:r>
        <w:separator/>
      </w:r>
    </w:p>
  </w:endnote>
  <w:endnote w:type="continuationSeparator" w:id="0">
    <w:p w14:paraId="6B9A4A69" w14:textId="77777777" w:rsidR="001F18A2" w:rsidRDefault="001F18A2">
      <w:r>
        <w:continuationSeparator/>
      </w:r>
    </w:p>
  </w:endnote>
  <w:endnote w:type="continuationNotice" w:id="1">
    <w:p w14:paraId="51E55D57" w14:textId="77777777" w:rsidR="001F18A2" w:rsidRDefault="001F1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43530217"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B5B40" w:rsidRPr="00EB5B40">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B5B40" w:rsidRPr="00EB5B40">
      <w:rPr>
        <w:noProof/>
        <w:color w:val="17365D" w:themeColor="text2" w:themeShade="BF"/>
        <w:lang w:val="sv-SE"/>
      </w:rPr>
      <w:t>5</w:t>
    </w:r>
    <w:r>
      <w:rPr>
        <w:color w:val="17365D" w:themeColor="text2" w:themeShade="BF"/>
      </w:rPr>
      <w:fldChar w:fldCharType="end"/>
    </w:r>
  </w:p>
  <w:p w14:paraId="213B5D63" w14:textId="25951C9F" w:rsidR="00133D55" w:rsidRDefault="00133D55" w:rsidP="004878F3">
    <w:pPr>
      <w:pStyle w:val="Footer"/>
    </w:pPr>
    <w:r>
      <w:fldChar w:fldCharType="begin"/>
    </w:r>
    <w:r>
      <w:instrText xml:space="preserve"> DATE \@ "yyyy-MM-dd" </w:instrText>
    </w:r>
    <w:r>
      <w:fldChar w:fldCharType="separate"/>
    </w:r>
    <w:r w:rsidR="00EB5B40">
      <w:rPr>
        <w:noProof/>
      </w:rPr>
      <w:t>2020-12-22</w:t>
    </w:r>
    <w:r>
      <w:fldChar w:fldCharType="end"/>
    </w:r>
  </w:p>
  <w:p w14:paraId="4C7E2131" w14:textId="77777777" w:rsidR="001A0764" w:rsidRDefault="001A07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48EB7" w14:textId="77777777" w:rsidR="001F18A2" w:rsidRDefault="001F18A2">
      <w:r>
        <w:separator/>
      </w:r>
    </w:p>
  </w:footnote>
  <w:footnote w:type="continuationSeparator" w:id="0">
    <w:p w14:paraId="7CC9BECF" w14:textId="77777777" w:rsidR="001F18A2" w:rsidRDefault="001F18A2">
      <w:r>
        <w:continuationSeparator/>
      </w:r>
    </w:p>
  </w:footnote>
  <w:footnote w:type="continuationNotice" w:id="1">
    <w:p w14:paraId="3050827E" w14:textId="77777777" w:rsidR="001F18A2" w:rsidRDefault="001F18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3755" w14:textId="6027704D"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255437">
      <w:rPr>
        <w:rStyle w:val="Strong"/>
        <w:rFonts w:asciiTheme="minorHAnsi" w:hAnsiTheme="minorHAnsi" w:cstheme="minorHAnsi"/>
        <w:lang w:val="en-GB"/>
      </w:rPr>
      <w:t>MXXX</w:t>
    </w:r>
    <w:r w:rsidR="00255437" w:rsidRPr="00255437">
      <w:rPr>
        <w:rStyle w:val="Strong"/>
        <w:rFonts w:asciiTheme="minorHAnsi" w:hAnsiTheme="minorHAnsi" w:cstheme="minorHAnsi"/>
        <w:lang w:val="en-GB"/>
      </w:rPr>
      <w:t>-2020-</w:t>
    </w:r>
    <w:r w:rsidR="00255437" w:rsidRPr="00D47CCE">
      <w:rPr>
        <w:rStyle w:val="Strong"/>
        <w:rFonts w:asciiTheme="minorHAnsi" w:hAnsiTheme="minorHAnsi" w:cstheme="minorHAnsi"/>
        <w:lang w:val="en-GB"/>
      </w:rPr>
      <w:t>000</w:t>
    </w:r>
    <w:r w:rsidR="00BD3F80">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32B03BE"/>
    <w:multiLevelType w:val="hybridMultilevel"/>
    <w:tmpl w:val="F85A2600"/>
    <w:lvl w:ilvl="0" w:tplc="1409000F">
      <w:start w:val="1"/>
      <w:numFmt w:val="decimal"/>
      <w:lvlText w:val="%1."/>
      <w:lvlJc w:val="left"/>
      <w:pPr>
        <w:ind w:left="643"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4"/>
  </w:num>
  <w:num w:numId="3">
    <w:abstractNumId w:val="15"/>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3"/>
  </w:num>
  <w:num w:numId="14">
    <w:abstractNumId w:val="3"/>
  </w:num>
  <w:num w:numId="15">
    <w:abstractNumId w:val="7"/>
  </w:num>
  <w:num w:numId="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1621"/>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8A2"/>
    <w:rsid w:val="001F1B20"/>
    <w:rsid w:val="001F2BF0"/>
    <w:rsid w:val="001F34CF"/>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5F66"/>
    <w:rsid w:val="00227D1F"/>
    <w:rsid w:val="00230F2B"/>
    <w:rsid w:val="002327FA"/>
    <w:rsid w:val="00234A3C"/>
    <w:rsid w:val="00234DBA"/>
    <w:rsid w:val="00235782"/>
    <w:rsid w:val="002364DF"/>
    <w:rsid w:val="00237607"/>
    <w:rsid w:val="00237651"/>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1C9"/>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308"/>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0FEB"/>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5FC1"/>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97E"/>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47A"/>
    <w:rsid w:val="00744871"/>
    <w:rsid w:val="00744DA8"/>
    <w:rsid w:val="00745010"/>
    <w:rsid w:val="00745BD7"/>
    <w:rsid w:val="00747017"/>
    <w:rsid w:val="007477F3"/>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25F8"/>
    <w:rsid w:val="00874EE7"/>
    <w:rsid w:val="0087507D"/>
    <w:rsid w:val="00875973"/>
    <w:rsid w:val="0087702E"/>
    <w:rsid w:val="0087719B"/>
    <w:rsid w:val="00882101"/>
    <w:rsid w:val="008822E0"/>
    <w:rsid w:val="0088345F"/>
    <w:rsid w:val="008857C5"/>
    <w:rsid w:val="00885FB3"/>
    <w:rsid w:val="0088706A"/>
    <w:rsid w:val="0089016F"/>
    <w:rsid w:val="00891394"/>
    <w:rsid w:val="00892721"/>
    <w:rsid w:val="00892BE6"/>
    <w:rsid w:val="00892D28"/>
    <w:rsid w:val="008955C6"/>
    <w:rsid w:val="008962C7"/>
    <w:rsid w:val="0089745C"/>
    <w:rsid w:val="00897F7C"/>
    <w:rsid w:val="008A055C"/>
    <w:rsid w:val="008A10EB"/>
    <w:rsid w:val="008A110F"/>
    <w:rsid w:val="008A1176"/>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484E"/>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69D"/>
    <w:rsid w:val="00BC2778"/>
    <w:rsid w:val="00BC31E9"/>
    <w:rsid w:val="00BC4954"/>
    <w:rsid w:val="00BC499E"/>
    <w:rsid w:val="00BC5208"/>
    <w:rsid w:val="00BC68AC"/>
    <w:rsid w:val="00BD0C4F"/>
    <w:rsid w:val="00BD231C"/>
    <w:rsid w:val="00BD3F80"/>
    <w:rsid w:val="00BE014E"/>
    <w:rsid w:val="00BE10E0"/>
    <w:rsid w:val="00BE197B"/>
    <w:rsid w:val="00BE298B"/>
    <w:rsid w:val="00BE69E9"/>
    <w:rsid w:val="00BE74B9"/>
    <w:rsid w:val="00BE7EDE"/>
    <w:rsid w:val="00BF18AF"/>
    <w:rsid w:val="00BF1D8C"/>
    <w:rsid w:val="00BF2557"/>
    <w:rsid w:val="00BF2583"/>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369B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5B40"/>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2D8"/>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338F84-60E2-45E5-991D-6BE531009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1</Pages>
  <Words>327</Words>
  <Characters>1866</Characters>
  <Application>Microsoft Office Word</Application>
  <DocSecurity>0</DocSecurity>
  <Lines>15</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2189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2013-10-18T08:32:00Z</cp:lastPrinted>
  <dcterms:created xsi:type="dcterms:W3CDTF">2020-12-13T21:53:00Z</dcterms:created>
  <dcterms:modified xsi:type="dcterms:W3CDTF">2020-12-22T02:07:00Z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